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5241EC" w:rsidRPr="005241EC">
        <w:rPr>
          <w:rFonts w:ascii="仿宋_GB2312" w:eastAsia="仿宋_GB2312" w:hAnsi="仿宋_GB2312" w:cs="仿宋_GB2312" w:hint="eastAsia"/>
          <w:sz w:val="32"/>
          <w:szCs w:val="32"/>
        </w:rPr>
        <w:t>合肥青年资产经营有限公司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劳务派遣人员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相关事宜,请予以办理，由此产生的一切责任和后果由我本人承担,与贵单位无关。授权有限期:202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23" w:rsidRDefault="00835023" w:rsidP="00E26B1D">
      <w:r>
        <w:separator/>
      </w:r>
    </w:p>
  </w:endnote>
  <w:endnote w:type="continuationSeparator" w:id="0">
    <w:p w:rsidR="00835023" w:rsidRDefault="00835023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23" w:rsidRDefault="00835023" w:rsidP="00E26B1D">
      <w:r>
        <w:separator/>
      </w:r>
    </w:p>
  </w:footnote>
  <w:footnote w:type="continuationSeparator" w:id="0">
    <w:p w:rsidR="00835023" w:rsidRDefault="00835023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405BF"/>
    <w:rsid w:val="000713DD"/>
    <w:rsid w:val="000C1A22"/>
    <w:rsid w:val="000C6602"/>
    <w:rsid w:val="000E2148"/>
    <w:rsid w:val="001B6950"/>
    <w:rsid w:val="001E0A5F"/>
    <w:rsid w:val="002408C9"/>
    <w:rsid w:val="002A26A9"/>
    <w:rsid w:val="002F7478"/>
    <w:rsid w:val="003646EB"/>
    <w:rsid w:val="003739BC"/>
    <w:rsid w:val="0038179E"/>
    <w:rsid w:val="003949BB"/>
    <w:rsid w:val="003B3F2A"/>
    <w:rsid w:val="005241EC"/>
    <w:rsid w:val="005675ED"/>
    <w:rsid w:val="005914A7"/>
    <w:rsid w:val="006D726F"/>
    <w:rsid w:val="00835023"/>
    <w:rsid w:val="00A55BA7"/>
    <w:rsid w:val="00A675C7"/>
    <w:rsid w:val="00A83FA0"/>
    <w:rsid w:val="00AB1054"/>
    <w:rsid w:val="00AC4ED2"/>
    <w:rsid w:val="00C456F7"/>
    <w:rsid w:val="00DC23B7"/>
    <w:rsid w:val="00E26B1D"/>
    <w:rsid w:val="00E6403B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Sky123.Org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2024-04-03T02:15:00Z</dcterms:created>
  <dcterms:modified xsi:type="dcterms:W3CDTF">2024-09-10T07:30:00Z</dcterms:modified>
</cp:coreProperties>
</file>